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182042" w14:textId="3FA72BE5" w:rsidR="00177E34" w:rsidRPr="00177E34" w:rsidRDefault="00177E34" w:rsidP="00177E34">
      <w:pPr>
        <w:widowControl/>
        <w:rPr>
          <w:rFonts w:ascii="新細明體" w:eastAsia="新細明體" w:hAnsi="新細明體" w:cs="新細明體"/>
          <w:kern w:val="0"/>
          <w:sz w:val="28"/>
          <w:szCs w:val="28"/>
        </w:rPr>
      </w:pPr>
      <w:bookmarkStart w:id="0" w:name="_Hlk132370809"/>
      <w:r w:rsidRPr="00177E34">
        <w:rPr>
          <w:rFonts w:ascii="新細明體" w:eastAsia="新細明體" w:hAnsi="新細明體" w:cs="新細明體" w:hint="eastAsia"/>
          <w:kern w:val="0"/>
          <w:sz w:val="28"/>
          <w:szCs w:val="28"/>
        </w:rPr>
        <w:t>心道法師經典開示</w:t>
      </w:r>
      <w:r w:rsidR="0062394E">
        <w:rPr>
          <w:rFonts w:ascii="新細明體" w:eastAsia="新細明體" w:hAnsi="新細明體" w:cs="新細明體" w:hint="eastAsia"/>
          <w:kern w:val="0"/>
          <w:sz w:val="28"/>
          <w:szCs w:val="28"/>
        </w:rPr>
        <w:t>－</w:t>
      </w:r>
      <w:r w:rsidRPr="00177E34">
        <w:rPr>
          <w:rFonts w:ascii="新細明體" w:eastAsia="新細明體" w:hAnsi="新細明體" w:cs="新細明體" w:hint="eastAsia"/>
          <w:kern w:val="0"/>
          <w:sz w:val="28"/>
          <w:szCs w:val="28"/>
        </w:rPr>
        <w:t>佛說八大人覺經（</w:t>
      </w:r>
      <w:r w:rsidR="00443D1F">
        <w:rPr>
          <w:rFonts w:ascii="新細明體" w:eastAsia="新細明體" w:hAnsi="新細明體" w:cs="新細明體" w:hint="eastAsia"/>
          <w:kern w:val="0"/>
          <w:sz w:val="28"/>
          <w:szCs w:val="28"/>
        </w:rPr>
        <w:t>五</w:t>
      </w:r>
      <w:r w:rsidRPr="00177E34">
        <w:rPr>
          <w:rFonts w:ascii="新細明體" w:eastAsia="新細明體" w:hAnsi="新細明體" w:cs="新細明體" w:hint="eastAsia"/>
          <w:kern w:val="0"/>
          <w:sz w:val="28"/>
          <w:szCs w:val="28"/>
        </w:rPr>
        <w:t>）</w:t>
      </w:r>
      <w:r w:rsidR="00443D1F">
        <w:rPr>
          <w:rFonts w:ascii="新細明體" w:eastAsia="新細明體" w:hAnsi="新細明體" w:cs="新細明體" w:hint="eastAsia"/>
          <w:kern w:val="0"/>
          <w:sz w:val="28"/>
          <w:szCs w:val="28"/>
        </w:rPr>
        <w:t>覺悟愚癡生死  悉以大樂</w:t>
      </w:r>
    </w:p>
    <w:bookmarkEnd w:id="0"/>
    <w:p w14:paraId="54F101EF" w14:textId="634EEB50" w:rsidR="00492621" w:rsidRDefault="00492621" w:rsidP="00492621">
      <w:pPr>
        <w:widowControl/>
        <w:spacing w:before="100" w:beforeAutospacing="1" w:after="100" w:afterAutospacing="1"/>
        <w:rPr>
          <w:rFonts w:ascii="標楷體" w:eastAsia="標楷體" w:hAnsi="標楷體" w:cs="新細明體"/>
          <w:b/>
          <w:bCs/>
          <w:i/>
          <w:iCs/>
          <w:kern w:val="0"/>
          <w:szCs w:val="24"/>
        </w:rPr>
      </w:pPr>
      <w:r w:rsidRPr="004C29E8">
        <w:rPr>
          <w:rFonts w:ascii="標楷體" w:eastAsia="標楷體" w:hAnsi="標楷體" w:cs="新細明體"/>
          <w:b/>
          <w:bCs/>
          <w:i/>
          <w:iCs/>
          <w:kern w:val="0"/>
          <w:szCs w:val="24"/>
        </w:rPr>
        <w:t>第五覺悟</w:t>
      </w:r>
      <w:r w:rsidRPr="004C29E8">
        <w:rPr>
          <w:rFonts w:ascii="標楷體" w:eastAsia="標楷體" w:hAnsi="標楷體" w:cs="新細明體" w:hint="eastAsia"/>
          <w:b/>
          <w:bCs/>
          <w:i/>
          <w:iCs/>
          <w:kern w:val="0"/>
          <w:szCs w:val="24"/>
        </w:rPr>
        <w:t>。</w:t>
      </w:r>
      <w:r w:rsidRPr="004C29E8">
        <w:rPr>
          <w:rFonts w:ascii="標楷體" w:eastAsia="標楷體" w:hAnsi="標楷體" w:cs="新細明體"/>
          <w:b/>
          <w:bCs/>
          <w:i/>
          <w:iCs/>
          <w:kern w:val="0"/>
          <w:szCs w:val="24"/>
        </w:rPr>
        <w:t>愚癡生死。菩薩常念。廣學多聞。增長智慧。成就辯才。教化一切。悉以大樂</w:t>
      </w:r>
      <w:r w:rsidR="00702534">
        <w:rPr>
          <w:rFonts w:ascii="標楷體" w:eastAsia="標楷體" w:hAnsi="標楷體" w:cs="新細明體"/>
          <w:b/>
          <w:bCs/>
          <w:i/>
          <w:iCs/>
          <w:kern w:val="0"/>
          <w:szCs w:val="24"/>
        </w:rPr>
        <w:t>。</w:t>
      </w:r>
    </w:p>
    <w:p w14:paraId="10ECBED0" w14:textId="77777777" w:rsidR="00702534" w:rsidRPr="004C29E8" w:rsidRDefault="00702534" w:rsidP="00492621">
      <w:pPr>
        <w:widowControl/>
        <w:spacing w:before="100" w:beforeAutospacing="1" w:after="100" w:afterAutospacing="1"/>
        <w:rPr>
          <w:rFonts w:ascii="標楷體" w:eastAsia="標楷體" w:hAnsi="標楷體" w:cs="新細明體" w:hint="eastAsia"/>
          <w:b/>
          <w:bCs/>
          <w:i/>
          <w:iCs/>
          <w:kern w:val="0"/>
          <w:szCs w:val="24"/>
        </w:rPr>
      </w:pPr>
    </w:p>
    <w:p w14:paraId="256B4E49" w14:textId="77777777" w:rsidR="00177E34" w:rsidRDefault="00492621" w:rsidP="00492621">
      <w:pPr>
        <w:widowControl/>
        <w:spacing w:before="100" w:beforeAutospacing="1" w:after="100" w:afterAutospacing="1"/>
        <w:rPr>
          <w:rFonts w:ascii="新細明體" w:eastAsia="新細明體" w:hAnsi="新細明體" w:cs="新細明體"/>
          <w:kern w:val="0"/>
          <w:szCs w:val="24"/>
        </w:rPr>
      </w:pPr>
      <w:r w:rsidRPr="00492621">
        <w:rPr>
          <w:rFonts w:ascii="新細明體" w:eastAsia="新細明體" w:hAnsi="新細明體" w:cs="新細明體"/>
          <w:kern w:val="0"/>
          <w:szCs w:val="24"/>
        </w:rPr>
        <w:t>第五個覺悟就是說我們要知道我們為什麼會生死呢？就是愚痴啊！無明愚痴啊！所以造成生死不斷。而菩薩就是修行、念佛、念法、念空、念我空、法空、念佛、法、僧，要度己、度他人，所以菩薩要廣學多聞，成就辯才。</w:t>
      </w:r>
    </w:p>
    <w:p w14:paraId="42CC0198" w14:textId="77777777" w:rsidR="00702534" w:rsidRPr="00702534" w:rsidRDefault="00702534" w:rsidP="00492621">
      <w:pPr>
        <w:widowControl/>
        <w:spacing w:before="100" w:beforeAutospacing="1" w:after="100" w:afterAutospacing="1"/>
        <w:rPr>
          <w:rFonts w:ascii="新細明體" w:eastAsia="新細明體" w:hAnsi="新細明體" w:cs="新細明體" w:hint="eastAsia"/>
          <w:kern w:val="0"/>
          <w:szCs w:val="24"/>
        </w:rPr>
      </w:pPr>
    </w:p>
    <w:p w14:paraId="12D66594" w14:textId="70E0E08D" w:rsidR="00492621" w:rsidRDefault="00492621" w:rsidP="00492621">
      <w:pPr>
        <w:widowControl/>
        <w:spacing w:before="100" w:beforeAutospacing="1" w:after="100" w:afterAutospacing="1"/>
        <w:rPr>
          <w:rFonts w:ascii="新細明體" w:eastAsia="新細明體" w:hAnsi="新細明體" w:cs="新細明體"/>
          <w:kern w:val="0"/>
          <w:szCs w:val="24"/>
        </w:rPr>
      </w:pPr>
      <w:r w:rsidRPr="00492621">
        <w:rPr>
          <w:rFonts w:ascii="新細明體" w:eastAsia="新細明體" w:hAnsi="新細明體" w:cs="新細明體"/>
          <w:kern w:val="0"/>
          <w:szCs w:val="24"/>
        </w:rPr>
        <w:t>廣學多聞就是多看佛經，多親近</w:t>
      </w:r>
      <w:r w:rsidR="00177E34">
        <w:rPr>
          <w:rFonts w:ascii="新細明體" w:eastAsia="新細明體" w:hAnsi="新細明體" w:cs="新細明體" w:hint="eastAsia"/>
          <w:kern w:val="0"/>
          <w:szCs w:val="24"/>
        </w:rPr>
        <w:t>善</w:t>
      </w:r>
      <w:r w:rsidRPr="00492621">
        <w:rPr>
          <w:rFonts w:ascii="新細明體" w:eastAsia="新細明體" w:hAnsi="新細明體" w:cs="新細明體"/>
          <w:kern w:val="0"/>
          <w:szCs w:val="24"/>
        </w:rPr>
        <w:t>知識，多增長智慧，能夠讓我們在弘法的當中能夠應答自如，對接觸我們的一切人種，想學佛法的人，都能夠教化他們，內心沒有障礙。廣學多聞，學多了，增長智慧，對真正的佛法才能用智慧去表達，而不是像瞎子摸象。要了解象是長得怎麼樣啊！隨便摸到耳朵，</w:t>
      </w:r>
      <w:r w:rsidR="00177E34">
        <w:rPr>
          <w:rFonts w:ascii="新細明體" w:eastAsia="新細明體" w:hAnsi="新細明體" w:cs="新細明體" w:hint="eastAsia"/>
          <w:kern w:val="0"/>
          <w:szCs w:val="24"/>
        </w:rPr>
        <w:t>就說</w:t>
      </w:r>
      <w:r w:rsidRPr="00492621">
        <w:rPr>
          <w:rFonts w:ascii="新細明體" w:eastAsia="新細明體" w:hAnsi="新細明體" w:cs="新細明體"/>
          <w:kern w:val="0"/>
          <w:szCs w:val="24"/>
        </w:rPr>
        <w:t>佛法像扇子</w:t>
      </w:r>
      <w:r w:rsidR="00177E34">
        <w:rPr>
          <w:rFonts w:ascii="新細明體" w:eastAsia="新細明體" w:hAnsi="新細明體" w:cs="新細明體" w:hint="eastAsia"/>
          <w:kern w:val="0"/>
          <w:szCs w:val="24"/>
        </w:rPr>
        <w:t>。</w:t>
      </w:r>
      <w:r w:rsidRPr="00492621">
        <w:rPr>
          <w:rFonts w:ascii="新細明體" w:eastAsia="新細明體" w:hAnsi="新細明體" w:cs="新細明體"/>
          <w:kern w:val="0"/>
          <w:szCs w:val="24"/>
        </w:rPr>
        <w:t>有的人摸到鼻子</w:t>
      </w:r>
      <w:r w:rsidR="00177E34">
        <w:rPr>
          <w:rFonts w:ascii="新細明體" w:eastAsia="新細明體" w:hAnsi="新細明體" w:cs="新細明體" w:hint="eastAsia"/>
          <w:kern w:val="0"/>
          <w:szCs w:val="24"/>
        </w:rPr>
        <w:t>，</w:t>
      </w:r>
      <w:r w:rsidRPr="00492621">
        <w:rPr>
          <w:rFonts w:ascii="新細明體" w:eastAsia="新細明體" w:hAnsi="新細明體" w:cs="新細明體"/>
          <w:kern w:val="0"/>
          <w:szCs w:val="24"/>
        </w:rPr>
        <w:t>「唉喲！這個佛法的樣子像個鼻子。」那有人摸到這個腿說像柱子，摸到尾巴說像繩子，摸到這個肚子說像牆，所以每一個人所摸的東西，因為片面</w:t>
      </w:r>
      <w:r w:rsidR="00177E34">
        <w:rPr>
          <w:rFonts w:ascii="新細明體" w:eastAsia="新細明體" w:hAnsi="新細明體" w:cs="新細明體" w:hint="eastAsia"/>
          <w:kern w:val="0"/>
          <w:szCs w:val="24"/>
        </w:rPr>
        <w:t>、</w:t>
      </w:r>
      <w:r w:rsidRPr="00492621">
        <w:rPr>
          <w:rFonts w:ascii="新細明體" w:eastAsia="新細明體" w:hAnsi="新細明體" w:cs="新細明體"/>
          <w:kern w:val="0"/>
          <w:szCs w:val="24"/>
        </w:rPr>
        <w:t>片面的以就不會</w:t>
      </w:r>
      <w:r w:rsidR="00177E34">
        <w:rPr>
          <w:rFonts w:ascii="新細明體" w:eastAsia="新細明體" w:hAnsi="新細明體" w:cs="新細明體" w:hint="eastAsia"/>
          <w:kern w:val="0"/>
          <w:szCs w:val="24"/>
        </w:rPr>
        <w:t>形</w:t>
      </w:r>
      <w:r w:rsidRPr="00492621">
        <w:rPr>
          <w:rFonts w:ascii="新細明體" w:eastAsia="新細明體" w:hAnsi="新細明體" w:cs="新細明體"/>
          <w:kern w:val="0"/>
          <w:szCs w:val="24"/>
        </w:rPr>
        <w:t>成整個象的那個形狀，所以我們學佛法就是要整體性的，綱領要學到</w:t>
      </w:r>
      <w:r w:rsidR="00177E34">
        <w:rPr>
          <w:rFonts w:ascii="新細明體" w:eastAsia="新細明體" w:hAnsi="新細明體" w:cs="新細明體" w:hint="eastAsia"/>
          <w:kern w:val="0"/>
          <w:szCs w:val="24"/>
        </w:rPr>
        <w:t>。</w:t>
      </w:r>
      <w:r w:rsidRPr="00492621">
        <w:rPr>
          <w:rFonts w:ascii="新細明體" w:eastAsia="新細明體" w:hAnsi="新細明體" w:cs="新細明體"/>
          <w:kern w:val="0"/>
          <w:szCs w:val="24"/>
        </w:rPr>
        <w:t>不要像瞎子摸象，摸到哪裡算哪裡，這樣子是所學智慧不能圓滿，就會造成爭執，因為爭執就造成煩腦</w:t>
      </w:r>
      <w:r w:rsidR="00177E34">
        <w:rPr>
          <w:rFonts w:ascii="新細明體" w:eastAsia="新細明體" w:hAnsi="新細明體" w:cs="新細明體" w:hint="eastAsia"/>
          <w:kern w:val="0"/>
          <w:szCs w:val="24"/>
        </w:rPr>
        <w:t>。</w:t>
      </w:r>
    </w:p>
    <w:p w14:paraId="5E2088AA" w14:textId="77777777" w:rsidR="00761260" w:rsidRPr="00492621" w:rsidRDefault="00761260" w:rsidP="00492621">
      <w:pPr>
        <w:widowControl/>
        <w:spacing w:before="100" w:beforeAutospacing="1" w:after="100" w:afterAutospacing="1"/>
        <w:rPr>
          <w:rFonts w:ascii="新細明體" w:eastAsia="新細明體" w:hAnsi="新細明體" w:cs="新細明體" w:hint="eastAsia"/>
          <w:kern w:val="0"/>
          <w:szCs w:val="24"/>
        </w:rPr>
      </w:pPr>
    </w:p>
    <w:p w14:paraId="16777812" w14:textId="77777777" w:rsidR="00177E34" w:rsidRDefault="00492621" w:rsidP="00492621">
      <w:pPr>
        <w:widowControl/>
        <w:rPr>
          <w:rFonts w:ascii="新細明體" w:eastAsia="新細明體" w:hAnsi="新細明體" w:cs="新細明體"/>
          <w:kern w:val="0"/>
          <w:szCs w:val="24"/>
        </w:rPr>
      </w:pPr>
      <w:r w:rsidRPr="00492621">
        <w:rPr>
          <w:rFonts w:ascii="新細明體" w:eastAsia="新細明體" w:hAnsi="新細明體" w:cs="新細明體"/>
          <w:kern w:val="0"/>
          <w:szCs w:val="24"/>
        </w:rPr>
        <w:t>一切的佛法，總是離不了空性，所以空性就是大象的整個的形狀，比如說一切的法門就是鼻子、耳朵、腳、尾巴、身體，所以我們都不能執著，每一個法門都是讓你去了解整體性的東西，去了解空性，而在空性裡面，能夠得到自在，而在一切自在裡面，知道因果的變化，了解因果的重要性，然後你就會製造很多的好因、好果，覺悟的因、覺悟的果。</w:t>
      </w:r>
    </w:p>
    <w:p w14:paraId="1906476E" w14:textId="77777777" w:rsidR="00177E34" w:rsidRDefault="00177E34" w:rsidP="005E2676">
      <w:pPr>
        <w:widowControl/>
        <w:spacing w:before="100" w:beforeAutospacing="1" w:after="100" w:afterAutospacing="1"/>
        <w:rPr>
          <w:rFonts w:ascii="新細明體" w:eastAsia="新細明體" w:hAnsi="新細明體" w:cs="新細明體"/>
          <w:kern w:val="0"/>
          <w:szCs w:val="24"/>
        </w:rPr>
      </w:pPr>
    </w:p>
    <w:p w14:paraId="0E4EF9F9" w14:textId="78AD646E" w:rsidR="00177E34" w:rsidRDefault="00492621" w:rsidP="00492621">
      <w:pPr>
        <w:widowControl/>
        <w:rPr>
          <w:rFonts w:ascii="新細明體" w:eastAsia="新細明體" w:hAnsi="新細明體" w:cs="新細明體"/>
          <w:b/>
          <w:bCs/>
          <w:kern w:val="0"/>
          <w:szCs w:val="24"/>
        </w:rPr>
      </w:pPr>
      <w:r w:rsidRPr="00492621">
        <w:rPr>
          <w:rFonts w:ascii="新細明體" w:eastAsia="新細明體" w:hAnsi="新細明體" w:cs="新細明體"/>
          <w:kern w:val="0"/>
          <w:szCs w:val="24"/>
        </w:rPr>
        <w:t>所以要教化愚痴的生死眾生，那就要廣學多聞，增長智慧，增長辯才，教化一切</w:t>
      </w:r>
      <w:r w:rsidR="00177E34">
        <w:rPr>
          <w:rFonts w:ascii="新細明體" w:eastAsia="新細明體" w:hAnsi="新細明體" w:cs="新細明體" w:hint="eastAsia"/>
          <w:kern w:val="0"/>
          <w:szCs w:val="24"/>
        </w:rPr>
        <w:t>眾生</w:t>
      </w:r>
      <w:r w:rsidRPr="00492621">
        <w:rPr>
          <w:rFonts w:ascii="新細明體" w:eastAsia="新細明體" w:hAnsi="新細明體" w:cs="新細明體"/>
          <w:kern w:val="0"/>
          <w:szCs w:val="24"/>
        </w:rPr>
        <w:t>，要給他什麼呢？給眾生「大樂」，離了一切現象的變化，一切苦惱的這個根源，那就「大樂」。你們知道學佛有什麼大樂？</w:t>
      </w:r>
      <w:r w:rsidRPr="00492621">
        <w:rPr>
          <w:rFonts w:ascii="新細明體" w:eastAsia="新細明體" w:hAnsi="新細明體" w:cs="新細明體"/>
          <w:b/>
          <w:bCs/>
          <w:kern w:val="0"/>
          <w:szCs w:val="24"/>
        </w:rPr>
        <w:t>一切</w:t>
      </w:r>
      <w:r w:rsidR="00177E34">
        <w:rPr>
          <w:rFonts w:ascii="新細明體" w:eastAsia="新細明體" w:hAnsi="新細明體" w:cs="新細明體" w:hint="eastAsia"/>
          <w:b/>
          <w:bCs/>
          <w:kern w:val="0"/>
          <w:szCs w:val="24"/>
        </w:rPr>
        <w:t>都</w:t>
      </w:r>
      <w:r w:rsidRPr="00492621">
        <w:rPr>
          <w:rFonts w:ascii="新細明體" w:eastAsia="新細明體" w:hAnsi="新細明體" w:cs="新細明體"/>
          <w:b/>
          <w:bCs/>
          <w:kern w:val="0"/>
          <w:szCs w:val="24"/>
        </w:rPr>
        <w:t>不障礙就是大樂。</w:t>
      </w:r>
    </w:p>
    <w:p w14:paraId="743EBDFE" w14:textId="77777777" w:rsidR="00177E34" w:rsidRPr="00177E34" w:rsidRDefault="00177E34" w:rsidP="00492621">
      <w:pPr>
        <w:widowControl/>
        <w:rPr>
          <w:rFonts w:ascii="新細明體" w:eastAsia="新細明體" w:hAnsi="新細明體" w:cs="新細明體"/>
          <w:kern w:val="0"/>
          <w:szCs w:val="24"/>
        </w:rPr>
      </w:pPr>
    </w:p>
    <w:p w14:paraId="03A2D6B4" w14:textId="773A6804" w:rsidR="00177E34" w:rsidRDefault="00492621" w:rsidP="00492621">
      <w:pPr>
        <w:widowControl/>
        <w:rPr>
          <w:rFonts w:ascii="新細明體" w:eastAsia="新細明體" w:hAnsi="新細明體" w:cs="新細明體"/>
          <w:kern w:val="0"/>
          <w:szCs w:val="24"/>
        </w:rPr>
      </w:pPr>
      <w:r w:rsidRPr="00492621">
        <w:rPr>
          <w:rFonts w:ascii="新細明體" w:eastAsia="新細明體" w:hAnsi="新細明體" w:cs="新細明體"/>
          <w:kern w:val="0"/>
          <w:szCs w:val="24"/>
        </w:rPr>
        <w:t>愚癡是無明來的，生死是由我們造業來的</w:t>
      </w:r>
      <w:r w:rsidR="00177E34">
        <w:rPr>
          <w:rFonts w:ascii="新細明體" w:eastAsia="新細明體" w:hAnsi="新細明體" w:cs="新細明體" w:hint="eastAsia"/>
          <w:kern w:val="0"/>
          <w:szCs w:val="24"/>
        </w:rPr>
        <w:t>。</w:t>
      </w:r>
      <w:r w:rsidRPr="00492621">
        <w:rPr>
          <w:rFonts w:ascii="新細明體" w:eastAsia="新細明體" w:hAnsi="新細明體" w:cs="新細明體"/>
          <w:kern w:val="0"/>
          <w:szCs w:val="24"/>
        </w:rPr>
        <w:t>愚痴就是我們不了解，不通</w:t>
      </w:r>
      <w:r w:rsidR="00177E34">
        <w:rPr>
          <w:rFonts w:ascii="新細明體" w:eastAsia="新細明體" w:hAnsi="新細明體" w:cs="新細明體" w:hint="eastAsia"/>
          <w:kern w:val="0"/>
          <w:szCs w:val="24"/>
        </w:rPr>
        <w:t>達</w:t>
      </w:r>
      <w:r w:rsidRPr="00492621">
        <w:rPr>
          <w:rFonts w:ascii="新細明體" w:eastAsia="新細明體" w:hAnsi="新細明體" w:cs="新細明體"/>
          <w:kern w:val="0"/>
          <w:szCs w:val="24"/>
        </w:rPr>
        <w:t>佛法的意思；生死就是我們造緣，造了很多的緣，善善惡惡的緣，所以說我們造成要去還債</w:t>
      </w:r>
      <w:r w:rsidR="00177E34">
        <w:rPr>
          <w:rFonts w:ascii="新細明體" w:eastAsia="新細明體" w:hAnsi="新細明體" w:cs="新細明體" w:hint="eastAsia"/>
          <w:kern w:val="0"/>
          <w:szCs w:val="24"/>
        </w:rPr>
        <w:t>。</w:t>
      </w:r>
      <w:r w:rsidRPr="00492621">
        <w:rPr>
          <w:rFonts w:ascii="新細明體" w:eastAsia="新細明體" w:hAnsi="新細明體" w:cs="新細明體"/>
          <w:kern w:val="0"/>
          <w:szCs w:val="24"/>
        </w:rPr>
        <w:t>有時候我們走錯路，走到很無明的地方，這些都是因果的變化</w:t>
      </w:r>
      <w:r w:rsidR="00177E34">
        <w:rPr>
          <w:rFonts w:ascii="新細明體" w:eastAsia="新細明體" w:hAnsi="新細明體" w:cs="新細明體" w:hint="eastAsia"/>
          <w:kern w:val="0"/>
          <w:szCs w:val="24"/>
        </w:rPr>
        <w:t>，</w:t>
      </w:r>
      <w:r w:rsidRPr="00492621">
        <w:rPr>
          <w:rFonts w:ascii="新細明體" w:eastAsia="新細明體" w:hAnsi="新細明體" w:cs="新細明體"/>
          <w:kern w:val="0"/>
          <w:szCs w:val="24"/>
        </w:rPr>
        <w:t>讓我們不自在！</w:t>
      </w:r>
    </w:p>
    <w:p w14:paraId="16F7EF58" w14:textId="77777777" w:rsidR="00177E34" w:rsidRPr="00177E34" w:rsidRDefault="00177E34" w:rsidP="00492621">
      <w:pPr>
        <w:widowControl/>
        <w:rPr>
          <w:rFonts w:ascii="新細明體" w:eastAsia="新細明體" w:hAnsi="新細明體" w:cs="新細明體"/>
          <w:kern w:val="0"/>
          <w:szCs w:val="24"/>
        </w:rPr>
      </w:pPr>
    </w:p>
    <w:p w14:paraId="221C9AED" w14:textId="0F1C67ED" w:rsidR="00825072" w:rsidRPr="00761260" w:rsidRDefault="00492621" w:rsidP="00761260">
      <w:pPr>
        <w:widowControl/>
        <w:rPr>
          <w:rFonts w:ascii="新細明體" w:eastAsia="新細明體" w:hAnsi="新細明體" w:cs="新細明體" w:hint="eastAsia"/>
          <w:kern w:val="0"/>
          <w:szCs w:val="24"/>
        </w:rPr>
      </w:pPr>
      <w:r w:rsidRPr="00492621">
        <w:rPr>
          <w:rFonts w:ascii="新細明體" w:eastAsia="新細明體" w:hAnsi="新細明體" w:cs="新細明體"/>
          <w:kern w:val="0"/>
          <w:szCs w:val="24"/>
        </w:rPr>
        <w:t>我們的內心就</w:t>
      </w:r>
      <w:r w:rsidR="00177E34">
        <w:rPr>
          <w:rFonts w:ascii="新細明體" w:eastAsia="新細明體" w:hAnsi="新細明體" w:cs="新細明體" w:hint="eastAsia"/>
          <w:kern w:val="0"/>
          <w:szCs w:val="24"/>
        </w:rPr>
        <w:t>像</w:t>
      </w:r>
      <w:r w:rsidRPr="00492621">
        <w:rPr>
          <w:rFonts w:ascii="新細明體" w:eastAsia="新細明體" w:hAnsi="新細明體" w:cs="新細明體"/>
          <w:kern w:val="0"/>
          <w:szCs w:val="24"/>
        </w:rPr>
        <w:t>一個大魚缸，養了很多魚，大魚</w:t>
      </w:r>
      <w:r w:rsidR="00177E34">
        <w:rPr>
          <w:rFonts w:ascii="新細明體" w:eastAsia="新細明體" w:hAnsi="新細明體" w:cs="新細明體" w:hint="eastAsia"/>
          <w:kern w:val="0"/>
          <w:szCs w:val="24"/>
        </w:rPr>
        <w:t>、</w:t>
      </w:r>
      <w:r w:rsidRPr="00492621">
        <w:rPr>
          <w:rFonts w:ascii="新細明體" w:eastAsia="新細明體" w:hAnsi="新細明體" w:cs="新細明體"/>
          <w:kern w:val="0"/>
          <w:szCs w:val="24"/>
        </w:rPr>
        <w:t>小魚通通一大堆，</w:t>
      </w:r>
      <w:r w:rsidR="00177E34">
        <w:rPr>
          <w:rFonts w:ascii="新細明體" w:eastAsia="新細明體" w:hAnsi="新細明體" w:cs="新細明體" w:hint="eastAsia"/>
          <w:kern w:val="0"/>
          <w:szCs w:val="24"/>
        </w:rPr>
        <w:t>每隻魚都充滿魚刺，</w:t>
      </w:r>
      <w:r w:rsidRPr="00492621">
        <w:rPr>
          <w:rFonts w:ascii="新細明體" w:eastAsia="新細明體" w:hAnsi="新細明體" w:cs="新細明體"/>
          <w:kern w:val="0"/>
          <w:szCs w:val="24"/>
        </w:rPr>
        <w:t>所以會不會煩惱？大煩惱大魚，小煩惱小魚。生死在哪裏？知道嗎？生死就在我們的內心的這個生滅</w:t>
      </w:r>
      <w:r w:rsidR="00443D1F">
        <w:rPr>
          <w:rFonts w:ascii="新細明體" w:eastAsia="新細明體" w:hAnsi="新細明體" w:cs="新細明體" w:hint="eastAsia"/>
          <w:kern w:val="0"/>
          <w:szCs w:val="24"/>
        </w:rPr>
        <w:t>、</w:t>
      </w:r>
      <w:r w:rsidRPr="00492621">
        <w:rPr>
          <w:rFonts w:ascii="新細明體" w:eastAsia="新細明體" w:hAnsi="新細明體" w:cs="新細明體"/>
          <w:kern w:val="0"/>
          <w:szCs w:val="24"/>
        </w:rPr>
        <w:t>不長久的想法，常常我們沒有看到佛法的空的道理，只看到美醜，</w:t>
      </w:r>
      <w:r w:rsidR="00177E34">
        <w:rPr>
          <w:rFonts w:ascii="新細明體" w:eastAsia="新細明體" w:hAnsi="新細明體" w:cs="新細明體" w:hint="eastAsia"/>
          <w:kern w:val="0"/>
          <w:szCs w:val="24"/>
        </w:rPr>
        <w:t>「</w:t>
      </w:r>
      <w:r w:rsidRPr="00492621">
        <w:rPr>
          <w:rFonts w:ascii="新細明體" w:eastAsia="新細明體" w:hAnsi="新細明體" w:cs="新細明體"/>
          <w:kern w:val="0"/>
          <w:szCs w:val="24"/>
        </w:rPr>
        <w:t>哇！這個世界上很美的，世界上這麼不美。」這個叫生死，不長久的</w:t>
      </w:r>
      <w:r w:rsidR="00443D1F">
        <w:rPr>
          <w:rFonts w:ascii="新細明體" w:eastAsia="新細明體" w:hAnsi="新細明體" w:cs="新細明體" w:hint="eastAsia"/>
          <w:kern w:val="0"/>
          <w:szCs w:val="24"/>
        </w:rPr>
        <w:t>。</w:t>
      </w:r>
      <w:r w:rsidRPr="00492621">
        <w:rPr>
          <w:rFonts w:ascii="新細明體" w:eastAsia="新細明體" w:hAnsi="新細明體" w:cs="新細明體"/>
          <w:kern w:val="0"/>
          <w:szCs w:val="24"/>
        </w:rPr>
        <w:t>差別的東西叫生死</w:t>
      </w:r>
      <w:r w:rsidR="00177E34">
        <w:rPr>
          <w:rFonts w:ascii="新細明體" w:eastAsia="新細明體" w:hAnsi="新細明體" w:cs="新細明體" w:hint="eastAsia"/>
          <w:kern w:val="0"/>
          <w:szCs w:val="24"/>
        </w:rPr>
        <w:t>，</w:t>
      </w:r>
      <w:r w:rsidRPr="00492621">
        <w:rPr>
          <w:rFonts w:ascii="新細明體" w:eastAsia="新細明體" w:hAnsi="新細明體" w:cs="新細明體"/>
          <w:kern w:val="0"/>
          <w:szCs w:val="24"/>
        </w:rPr>
        <w:t>沒有辦法得到空的智慧，如果有空的智慧，就看到一切沒有生死</w:t>
      </w:r>
      <w:r w:rsidR="00443D1F">
        <w:rPr>
          <w:rFonts w:ascii="新細明體" w:eastAsia="新細明體" w:hAnsi="新細明體" w:cs="新細明體" w:hint="eastAsia"/>
          <w:kern w:val="0"/>
          <w:szCs w:val="24"/>
        </w:rPr>
        <w:t>。</w:t>
      </w:r>
      <w:r w:rsidRPr="00492621">
        <w:rPr>
          <w:rFonts w:ascii="新細明體" w:eastAsia="新細明體" w:hAnsi="新細明體" w:cs="新細明體"/>
          <w:kern w:val="0"/>
          <w:szCs w:val="24"/>
        </w:rPr>
        <w:t>所以學佛人很重要的要去學習空的智慧</w:t>
      </w:r>
      <w:r w:rsidR="00177E34">
        <w:rPr>
          <w:rFonts w:ascii="新細明體" w:eastAsia="新細明體" w:hAnsi="新細明體" w:cs="新細明體" w:hint="eastAsia"/>
          <w:kern w:val="0"/>
          <w:szCs w:val="24"/>
        </w:rPr>
        <w:t>，才能了生脫死</w:t>
      </w:r>
      <w:r w:rsidRPr="00492621">
        <w:rPr>
          <w:rFonts w:ascii="新細明體" w:eastAsia="新細明體" w:hAnsi="新細明體" w:cs="新細明體"/>
          <w:kern w:val="0"/>
          <w:szCs w:val="24"/>
        </w:rPr>
        <w:t xml:space="preserve">。 </w:t>
      </w:r>
    </w:p>
    <w:sectPr w:rsidR="00825072" w:rsidRPr="00761260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bordersDoNotSurroundHeader/>
  <w:bordersDoNotSurroundFooter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2621"/>
    <w:rsid w:val="00177E34"/>
    <w:rsid w:val="00443D1F"/>
    <w:rsid w:val="00492621"/>
    <w:rsid w:val="004C29E8"/>
    <w:rsid w:val="005E2676"/>
    <w:rsid w:val="0062394E"/>
    <w:rsid w:val="00702534"/>
    <w:rsid w:val="00761260"/>
    <w:rsid w:val="00825072"/>
    <w:rsid w:val="00B74B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C09E00"/>
  <w15:chartTrackingRefBased/>
  <w15:docId w15:val="{A7E55B5D-BA56-408E-B27C-7F491413D0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semiHidden/>
    <w:unhideWhenUsed/>
    <w:rsid w:val="00492621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character" w:styleId="a3">
    <w:name w:val="Strong"/>
    <w:basedOn w:val="a0"/>
    <w:uiPriority w:val="22"/>
    <w:qFormat/>
    <w:rsid w:val="0049262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3261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83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394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292</TotalTime>
  <Pages>2</Pages>
  <Words>157</Words>
  <Characters>899</Characters>
  <Application>Microsoft Office Word</Application>
  <DocSecurity>0</DocSecurity>
  <Lines>7</Lines>
  <Paragraphs>2</Paragraphs>
  <ScaleCrop>false</ScaleCrop>
  <Company/>
  <LinksUpToDate>false</LinksUpToDate>
  <CharactersWithSpaces>1054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開山寮[文獻部]－  陳坤煌</dc:creator>
  <cp:keywords/>
  <dc:description/>
  <cp:lastModifiedBy>開山寮[文獻部]－張舒芳</cp:lastModifiedBy>
  <cp:revision>8</cp:revision>
  <dcterms:created xsi:type="dcterms:W3CDTF">2023-04-14T05:49:00Z</dcterms:created>
  <dcterms:modified xsi:type="dcterms:W3CDTF">2023-05-19T04:59:00Z</dcterms:modified>
</cp:coreProperties>
</file>